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68B873" w14:textId="77777777" w:rsidR="004A7393" w:rsidRDefault="004A7393" w:rsidP="009630E8">
      <w:pPr>
        <w:tabs>
          <w:tab w:val="left" w:pos="666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(Ministru kabineta </w:t>
      </w:r>
    </w:p>
    <w:p w14:paraId="1868B874" w14:textId="1103FD9C" w:rsidR="004A7393" w:rsidRDefault="004A7393" w:rsidP="009630E8">
      <w:pPr>
        <w:tabs>
          <w:tab w:val="left" w:pos="66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2020.</w:t>
      </w:r>
      <w:r w:rsidR="00CE3D34">
        <w:rPr>
          <w:sz w:val="28"/>
          <w:szCs w:val="28"/>
        </w:rPr>
        <w:t> </w:t>
      </w:r>
      <w:r>
        <w:rPr>
          <w:sz w:val="28"/>
          <w:szCs w:val="28"/>
        </w:rPr>
        <w:t xml:space="preserve">gada </w:t>
      </w:r>
      <w:r w:rsidR="00797BE4">
        <w:rPr>
          <w:sz w:val="28"/>
          <w:szCs w:val="28"/>
        </w:rPr>
        <w:t>21</w:t>
      </w:r>
      <w:r>
        <w:rPr>
          <w:sz w:val="28"/>
          <w:szCs w:val="28"/>
        </w:rPr>
        <w:t>.</w:t>
      </w:r>
      <w:r w:rsidR="00797BE4">
        <w:rPr>
          <w:sz w:val="28"/>
          <w:szCs w:val="28"/>
        </w:rPr>
        <w:t> </w:t>
      </w:r>
      <w:r>
        <w:rPr>
          <w:sz w:val="28"/>
          <w:szCs w:val="28"/>
        </w:rPr>
        <w:t>aprīļa</w:t>
      </w:r>
    </w:p>
    <w:p w14:paraId="1868B875" w14:textId="0BF1AD52" w:rsidR="004A7393" w:rsidRPr="00CD7905" w:rsidRDefault="004A7393" w:rsidP="009630E8">
      <w:pPr>
        <w:tabs>
          <w:tab w:val="left" w:pos="66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r</w:t>
      </w:r>
      <w:r w:rsidRPr="00CD7905">
        <w:rPr>
          <w:sz w:val="28"/>
          <w:szCs w:val="28"/>
        </w:rPr>
        <w:t>īkojums Nr.</w:t>
      </w:r>
      <w:r w:rsidR="009630E8">
        <w:rPr>
          <w:sz w:val="28"/>
          <w:szCs w:val="28"/>
        </w:rPr>
        <w:t> </w:t>
      </w:r>
      <w:r w:rsidR="00797BE4">
        <w:rPr>
          <w:sz w:val="28"/>
          <w:szCs w:val="28"/>
        </w:rPr>
        <w:t>216</w:t>
      </w:r>
      <w:bookmarkStart w:id="0" w:name="_GoBack"/>
      <w:bookmarkEnd w:id="0"/>
      <w:r>
        <w:rPr>
          <w:sz w:val="28"/>
          <w:szCs w:val="28"/>
        </w:rPr>
        <w:t>)</w:t>
      </w:r>
    </w:p>
    <w:p w14:paraId="1868B877" w14:textId="77777777" w:rsidR="004A7393" w:rsidRPr="00033E31" w:rsidRDefault="004A7393" w:rsidP="009630E8">
      <w:pPr>
        <w:jc w:val="center"/>
        <w:rPr>
          <w:b/>
          <w:sz w:val="28"/>
          <w:szCs w:val="28"/>
        </w:rPr>
      </w:pPr>
    </w:p>
    <w:p w14:paraId="1868B878" w14:textId="645B15B9" w:rsidR="004A7393" w:rsidRDefault="004A7393" w:rsidP="009630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Grozījumi </w:t>
      </w:r>
      <w:r w:rsidR="003E0F40">
        <w:rPr>
          <w:b/>
          <w:sz w:val="28"/>
          <w:szCs w:val="28"/>
        </w:rPr>
        <w:t xml:space="preserve">projekta </w:t>
      </w:r>
      <w:r>
        <w:rPr>
          <w:b/>
          <w:sz w:val="28"/>
          <w:szCs w:val="28"/>
        </w:rPr>
        <w:t>"</w:t>
      </w:r>
      <w:r w:rsidRPr="008741A8">
        <w:rPr>
          <w:b/>
          <w:sz w:val="28"/>
          <w:szCs w:val="28"/>
        </w:rPr>
        <w:t>Tiesu medicīnas ekspertīzes un izpētes procesu optimizācija un attīstība</w:t>
      </w:r>
      <w:r>
        <w:rPr>
          <w:b/>
          <w:sz w:val="28"/>
          <w:szCs w:val="28"/>
        </w:rPr>
        <w:t>" aprakstā</w:t>
      </w:r>
    </w:p>
    <w:p w14:paraId="1868B87A" w14:textId="77777777" w:rsidR="004A7393" w:rsidRDefault="004A7393" w:rsidP="009630E8">
      <w:pPr>
        <w:rPr>
          <w:b/>
          <w:sz w:val="28"/>
          <w:szCs w:val="28"/>
        </w:rPr>
      </w:pPr>
    </w:p>
    <w:p w14:paraId="1868B87B" w14:textId="05D76957" w:rsidR="004A7393" w:rsidRPr="00F14D7F" w:rsidRDefault="004A7393" w:rsidP="009630E8">
      <w:pPr>
        <w:ind w:firstLine="720"/>
        <w:jc w:val="both"/>
        <w:rPr>
          <w:bCs/>
          <w:sz w:val="28"/>
          <w:szCs w:val="28"/>
        </w:rPr>
      </w:pPr>
      <w:r w:rsidRPr="0031331B">
        <w:rPr>
          <w:sz w:val="28"/>
          <w:szCs w:val="28"/>
        </w:rPr>
        <w:t>Izdarīt</w:t>
      </w:r>
      <w:r w:rsidRPr="00B47521">
        <w:rPr>
          <w:b/>
          <w:sz w:val="28"/>
          <w:szCs w:val="28"/>
        </w:rPr>
        <w:t xml:space="preserve"> </w:t>
      </w:r>
      <w:r w:rsidR="003E0F40" w:rsidRPr="00F14D7F">
        <w:rPr>
          <w:sz w:val="28"/>
          <w:szCs w:val="28"/>
        </w:rPr>
        <w:t>projekt</w:t>
      </w:r>
      <w:r w:rsidR="003E0F40">
        <w:rPr>
          <w:sz w:val="28"/>
          <w:szCs w:val="28"/>
        </w:rPr>
        <w:t xml:space="preserve">a </w:t>
      </w:r>
      <w:r w:rsidR="003E0F40" w:rsidRPr="00F14D7F">
        <w:rPr>
          <w:sz w:val="28"/>
          <w:szCs w:val="28"/>
        </w:rPr>
        <w:t xml:space="preserve">"Tiesu medicīnas ekspertīzes un izpētes procesu optimizācija un attīstība" </w:t>
      </w:r>
      <w:r w:rsidR="003E0F40">
        <w:rPr>
          <w:sz w:val="28"/>
          <w:szCs w:val="28"/>
        </w:rPr>
        <w:t xml:space="preserve">aprakstā </w:t>
      </w:r>
      <w:r w:rsidR="003E0F40" w:rsidRPr="00F14D7F">
        <w:rPr>
          <w:sz w:val="28"/>
          <w:szCs w:val="28"/>
        </w:rPr>
        <w:t>(apstiprināts</w:t>
      </w:r>
      <w:r w:rsidR="003E0F40" w:rsidRPr="002D5008">
        <w:rPr>
          <w:sz w:val="28"/>
          <w:szCs w:val="28"/>
        </w:rPr>
        <w:t xml:space="preserve"> </w:t>
      </w:r>
      <w:r w:rsidR="003E0F40" w:rsidRPr="003B79CD">
        <w:rPr>
          <w:sz w:val="28"/>
          <w:szCs w:val="28"/>
        </w:rPr>
        <w:t>un iekļauts informācijas un komunikācij</w:t>
      </w:r>
      <w:r w:rsidR="001D0F17">
        <w:rPr>
          <w:sz w:val="28"/>
          <w:szCs w:val="28"/>
        </w:rPr>
        <w:t>as</w:t>
      </w:r>
      <w:r w:rsidR="003E0F40" w:rsidRPr="003B79CD">
        <w:rPr>
          <w:sz w:val="28"/>
          <w:szCs w:val="28"/>
        </w:rPr>
        <w:t xml:space="preserve"> tehnoloģiju </w:t>
      </w:r>
      <w:proofErr w:type="spellStart"/>
      <w:r w:rsidR="003E0F40" w:rsidRPr="003B79CD">
        <w:rPr>
          <w:sz w:val="28"/>
          <w:szCs w:val="28"/>
        </w:rPr>
        <w:t>mērķarhitektūras</w:t>
      </w:r>
      <w:proofErr w:type="spellEnd"/>
      <w:r w:rsidR="003E0F40" w:rsidRPr="003B79CD">
        <w:rPr>
          <w:sz w:val="28"/>
          <w:szCs w:val="28"/>
        </w:rPr>
        <w:t xml:space="preserve"> 21.0</w:t>
      </w:r>
      <w:r w:rsidR="001D0F17">
        <w:rPr>
          <w:sz w:val="28"/>
          <w:szCs w:val="28"/>
        </w:rPr>
        <w:t>.</w:t>
      </w:r>
      <w:r w:rsidR="003E0F40" w:rsidRPr="003B79CD">
        <w:rPr>
          <w:sz w:val="28"/>
          <w:szCs w:val="28"/>
        </w:rPr>
        <w:t xml:space="preserve"> versijā</w:t>
      </w:r>
      <w:r w:rsidR="003E0F40" w:rsidRPr="00F14D7F">
        <w:rPr>
          <w:sz w:val="28"/>
          <w:szCs w:val="28"/>
        </w:rPr>
        <w:t xml:space="preserve"> ar Ministru kabineta 2017.</w:t>
      </w:r>
      <w:r w:rsidR="003E0F40">
        <w:rPr>
          <w:sz w:val="28"/>
          <w:szCs w:val="28"/>
        </w:rPr>
        <w:t> </w:t>
      </w:r>
      <w:r w:rsidR="003E0F40" w:rsidRPr="00F14D7F">
        <w:rPr>
          <w:sz w:val="28"/>
          <w:szCs w:val="28"/>
        </w:rPr>
        <w:t>gada 25.</w:t>
      </w:r>
      <w:r w:rsidR="003E0F40">
        <w:rPr>
          <w:sz w:val="28"/>
          <w:szCs w:val="28"/>
        </w:rPr>
        <w:t> </w:t>
      </w:r>
      <w:r w:rsidR="003E0F40" w:rsidRPr="00F14D7F">
        <w:rPr>
          <w:sz w:val="28"/>
          <w:szCs w:val="28"/>
        </w:rPr>
        <w:t>septembra rīkojumu Nr.</w:t>
      </w:r>
      <w:r w:rsidR="003E0F40">
        <w:rPr>
          <w:sz w:val="28"/>
          <w:szCs w:val="28"/>
        </w:rPr>
        <w:t> </w:t>
      </w:r>
      <w:r w:rsidR="003E0F40" w:rsidRPr="00F14D7F">
        <w:rPr>
          <w:sz w:val="28"/>
          <w:szCs w:val="28"/>
        </w:rPr>
        <w:t xml:space="preserve">532 "Par informācijas sabiedrības attīstības pamatnostādņu ieviešanu publiskās pārvaldes informācijas sistēmu jomā </w:t>
      </w:r>
      <w:proofErr w:type="gramStart"/>
      <w:r w:rsidR="003E0F40" w:rsidRPr="00F14D7F">
        <w:rPr>
          <w:sz w:val="28"/>
          <w:szCs w:val="28"/>
        </w:rPr>
        <w:t>(</w:t>
      </w:r>
      <w:proofErr w:type="spellStart"/>
      <w:proofErr w:type="gramEnd"/>
      <w:r w:rsidR="003E0F40" w:rsidRPr="00F14D7F">
        <w:rPr>
          <w:sz w:val="28"/>
          <w:szCs w:val="28"/>
        </w:rPr>
        <w:t>mērķarhitektūras</w:t>
      </w:r>
      <w:proofErr w:type="spellEnd"/>
      <w:r w:rsidR="003E0F40" w:rsidRPr="00F14D7F">
        <w:rPr>
          <w:sz w:val="28"/>
          <w:szCs w:val="28"/>
        </w:rPr>
        <w:t xml:space="preserve"> 21.0.</w:t>
      </w:r>
      <w:r w:rsidR="003E0F40">
        <w:rPr>
          <w:sz w:val="28"/>
          <w:szCs w:val="28"/>
        </w:rPr>
        <w:t> </w:t>
      </w:r>
      <w:r w:rsidR="003E0F40" w:rsidRPr="00F14D7F">
        <w:rPr>
          <w:sz w:val="28"/>
          <w:szCs w:val="28"/>
        </w:rPr>
        <w:t>versija)")</w:t>
      </w:r>
      <w:r w:rsidR="003E0F4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šādus grozījumus:</w:t>
      </w:r>
    </w:p>
    <w:p w14:paraId="1868B87C" w14:textId="77777777" w:rsidR="004A7393" w:rsidRDefault="004A7393" w:rsidP="009630E8">
      <w:pPr>
        <w:ind w:firstLine="720"/>
        <w:jc w:val="both"/>
        <w:rPr>
          <w:b/>
          <w:sz w:val="28"/>
          <w:szCs w:val="28"/>
        </w:rPr>
      </w:pPr>
    </w:p>
    <w:p w14:paraId="1868B87D" w14:textId="2005DBBC" w:rsidR="004A7393" w:rsidRDefault="004A7393" w:rsidP="009630E8">
      <w:pPr>
        <w:ind w:firstLine="720"/>
        <w:jc w:val="both"/>
        <w:rPr>
          <w:sz w:val="28"/>
          <w:szCs w:val="28"/>
        </w:rPr>
      </w:pPr>
      <w:r w:rsidRPr="00C10FBB">
        <w:rPr>
          <w:sz w:val="28"/>
          <w:szCs w:val="28"/>
        </w:rPr>
        <w:t>1.</w:t>
      </w:r>
      <w:r>
        <w:rPr>
          <w:sz w:val="28"/>
          <w:szCs w:val="28"/>
        </w:rPr>
        <w:t> Papildināt</w:t>
      </w:r>
      <w:r w:rsidRPr="00C10FBB">
        <w:rPr>
          <w:sz w:val="28"/>
          <w:szCs w:val="28"/>
        </w:rPr>
        <w:t xml:space="preserve"> </w:t>
      </w:r>
      <w:r>
        <w:rPr>
          <w:sz w:val="28"/>
          <w:szCs w:val="28"/>
        </w:rPr>
        <w:t>sadaļas "Darbības projekta mērķu sasniegšanai" 5. punktu aiz vārdiem "Kriminālprocesa informācijas sistēmu" ar vārdiem "un Sodu reģistru".</w:t>
      </w:r>
    </w:p>
    <w:p w14:paraId="661D62A1" w14:textId="77777777" w:rsidR="009630E8" w:rsidRDefault="009630E8" w:rsidP="009630E8">
      <w:pPr>
        <w:ind w:firstLine="720"/>
        <w:jc w:val="both"/>
        <w:rPr>
          <w:sz w:val="28"/>
          <w:szCs w:val="28"/>
        </w:rPr>
      </w:pPr>
    </w:p>
    <w:p w14:paraId="1868B87E" w14:textId="680360FA" w:rsidR="004A7393" w:rsidRDefault="004A7393" w:rsidP="009630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Aizstāt sadaļā "Plānotie iznākuma rādītāji" vārdus un skaitli "īstenot 24</w:t>
      </w:r>
      <w:r w:rsidR="003E0F40">
        <w:rPr>
          <w:sz w:val="28"/>
          <w:szCs w:val="28"/>
        </w:rPr>
        <w:t> </w:t>
      </w:r>
      <w:r>
        <w:rPr>
          <w:sz w:val="28"/>
          <w:szCs w:val="28"/>
        </w:rPr>
        <w:t>mēnešu laikā" ar vārdiem un skaitli "īstenot 36 mēnešu laikā".</w:t>
      </w:r>
    </w:p>
    <w:p w14:paraId="1868B87F" w14:textId="73827CAF" w:rsidR="004A7393" w:rsidRDefault="004A7393" w:rsidP="009630E8">
      <w:pPr>
        <w:tabs>
          <w:tab w:val="left" w:pos="6521"/>
          <w:tab w:val="right" w:pos="8929"/>
        </w:tabs>
        <w:suppressAutoHyphens w:val="0"/>
        <w:ind w:right="1416" w:firstLine="720"/>
        <w:contextualSpacing/>
        <w:jc w:val="both"/>
        <w:rPr>
          <w:bCs/>
          <w:sz w:val="28"/>
          <w:szCs w:val="28"/>
        </w:rPr>
      </w:pPr>
    </w:p>
    <w:p w14:paraId="6FF62E06" w14:textId="77777777" w:rsidR="009630E8" w:rsidRDefault="009630E8" w:rsidP="009630E8">
      <w:pPr>
        <w:tabs>
          <w:tab w:val="left" w:pos="6521"/>
          <w:tab w:val="right" w:pos="8929"/>
        </w:tabs>
        <w:suppressAutoHyphens w:val="0"/>
        <w:ind w:right="1416" w:firstLine="720"/>
        <w:contextualSpacing/>
        <w:jc w:val="both"/>
        <w:rPr>
          <w:bCs/>
          <w:sz w:val="28"/>
          <w:szCs w:val="28"/>
        </w:rPr>
      </w:pPr>
    </w:p>
    <w:p w14:paraId="7C6A947D" w14:textId="77777777" w:rsidR="009630E8" w:rsidRDefault="009630E8" w:rsidP="009630E8">
      <w:pPr>
        <w:pStyle w:val="Body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FCF6C82" w14:textId="77777777" w:rsidR="009630E8" w:rsidRPr="00333282" w:rsidRDefault="009630E8" w:rsidP="009630E8">
      <w:pPr>
        <w:pStyle w:val="Body"/>
        <w:tabs>
          <w:tab w:val="left" w:pos="6521"/>
        </w:tabs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Veselības ministre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I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Viņķele</w:t>
      </w:r>
    </w:p>
    <w:p w14:paraId="1868B886" w14:textId="77777777" w:rsidR="000610A0" w:rsidRDefault="000610A0" w:rsidP="009630E8"/>
    <w:sectPr w:rsidR="000610A0" w:rsidSect="009630E8">
      <w:footerReference w:type="default" r:id="rId6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4C0B7" w14:textId="77777777" w:rsidR="009630E8" w:rsidRDefault="009630E8" w:rsidP="009630E8">
      <w:r>
        <w:separator/>
      </w:r>
    </w:p>
  </w:endnote>
  <w:endnote w:type="continuationSeparator" w:id="0">
    <w:p w14:paraId="14B14046" w14:textId="77777777" w:rsidR="009630E8" w:rsidRDefault="009630E8" w:rsidP="00963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66270B" w14:textId="094DE2F1" w:rsidR="009630E8" w:rsidRPr="009630E8" w:rsidRDefault="009630E8">
    <w:pPr>
      <w:pStyle w:val="Footer"/>
      <w:rPr>
        <w:sz w:val="16"/>
        <w:szCs w:val="16"/>
      </w:rPr>
    </w:pPr>
    <w:r w:rsidRPr="00034794">
      <w:rPr>
        <w:noProof/>
        <w:sz w:val="16"/>
        <w:szCs w:val="16"/>
      </w:rPr>
      <w:t>R0540_0</w:t>
    </w:r>
    <w:r>
      <w:rPr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35A78" w14:textId="77777777" w:rsidR="009630E8" w:rsidRDefault="009630E8" w:rsidP="009630E8">
      <w:r>
        <w:separator/>
      </w:r>
    </w:p>
  </w:footnote>
  <w:footnote w:type="continuationSeparator" w:id="0">
    <w:p w14:paraId="6BC58221" w14:textId="77777777" w:rsidR="009630E8" w:rsidRDefault="009630E8" w:rsidP="00963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93"/>
    <w:rsid w:val="000610A0"/>
    <w:rsid w:val="0019234F"/>
    <w:rsid w:val="001D0F17"/>
    <w:rsid w:val="003A335C"/>
    <w:rsid w:val="003E0F40"/>
    <w:rsid w:val="004A7393"/>
    <w:rsid w:val="00617C24"/>
    <w:rsid w:val="007347DB"/>
    <w:rsid w:val="00797BE4"/>
    <w:rsid w:val="009630E8"/>
    <w:rsid w:val="00C93197"/>
    <w:rsid w:val="00CE3D34"/>
    <w:rsid w:val="00E1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8B873"/>
  <w15:chartTrackingRefBased/>
  <w15:docId w15:val="{F71DB869-C48C-4FD5-9CD1-A4EC9A534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A73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A335C"/>
    <w:rPr>
      <w:b/>
      <w:bCs/>
    </w:rPr>
  </w:style>
  <w:style w:type="character" w:customStyle="1" w:styleId="name">
    <w:name w:val="name"/>
    <w:rsid w:val="004A7393"/>
  </w:style>
  <w:style w:type="paragraph" w:customStyle="1" w:styleId="Body">
    <w:name w:val="Body"/>
    <w:rsid w:val="009630E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630E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0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9630E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0E8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FooterChar1">
    <w:name w:val="Footer Char1"/>
    <w:basedOn w:val="DefaultParagraphFont"/>
    <w:locked/>
    <w:rsid w:val="009630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F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40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Nikolajeva</dc:creator>
  <cp:keywords/>
  <dc:description/>
  <cp:lastModifiedBy>Leontine Babkina</cp:lastModifiedBy>
  <cp:revision>7</cp:revision>
  <cp:lastPrinted>2020-04-06T10:34:00Z</cp:lastPrinted>
  <dcterms:created xsi:type="dcterms:W3CDTF">2020-04-02T14:12:00Z</dcterms:created>
  <dcterms:modified xsi:type="dcterms:W3CDTF">2020-04-22T08:04:00Z</dcterms:modified>
</cp:coreProperties>
</file>